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7D" w:rsidRDefault="009B082F" w:rsidP="009B082F">
      <w:pPr>
        <w:jc w:val="center"/>
        <w:rPr>
          <w:b/>
        </w:rPr>
      </w:pPr>
      <w:r w:rsidRPr="009B082F">
        <w:rPr>
          <w:b/>
        </w:rPr>
        <w:t>Zasady funkcjonowania Pracowni Mikroskopii Elektronowej Skaningowej i Mikroanalizy w Instytucie Nauk Geologicznych UJ</w:t>
      </w:r>
    </w:p>
    <w:p w:rsidR="009B082F" w:rsidRDefault="009B082F">
      <w:pPr>
        <w:rPr>
          <w:b/>
        </w:rPr>
      </w:pPr>
    </w:p>
    <w:p w:rsidR="009B082F" w:rsidRDefault="009B082F" w:rsidP="0050100C">
      <w:pPr>
        <w:pStyle w:val="Akapitzlist"/>
        <w:numPr>
          <w:ilvl w:val="0"/>
          <w:numId w:val="3"/>
        </w:numPr>
      </w:pPr>
      <w:r>
        <w:t xml:space="preserve">W pracy należy przestrzegać zasad określonych w następujących dokumentach: Zarządzenie Rektora Uniwersytetu Jagiellońskiego nr 46 z 12.05.2020 oraz Zarządzenie nr 1/ 2020 Dziekana </w:t>
      </w:r>
      <w:proofErr w:type="spellStart"/>
      <w:r>
        <w:t>WGiG</w:t>
      </w:r>
      <w:proofErr w:type="spellEnd"/>
      <w:r>
        <w:t xml:space="preserve"> z dnia 19 maja 2020. </w:t>
      </w:r>
    </w:p>
    <w:p w:rsidR="009B082F" w:rsidRDefault="009B082F" w:rsidP="0050100C">
      <w:pPr>
        <w:pStyle w:val="Akapitzlist"/>
        <w:numPr>
          <w:ilvl w:val="0"/>
          <w:numId w:val="3"/>
        </w:numPr>
      </w:pPr>
      <w:r>
        <w:t>Konieczne jest szczegółowe uzgadnianie terminów wykonywania prac by zachować przerwę przynajmniej 30 minut pomiędzy użytkownikami.</w:t>
      </w:r>
    </w:p>
    <w:p w:rsidR="009B082F" w:rsidRDefault="009B082F" w:rsidP="0050100C">
      <w:pPr>
        <w:pStyle w:val="Akapitzlist"/>
        <w:numPr>
          <w:ilvl w:val="0"/>
          <w:numId w:val="3"/>
        </w:numPr>
      </w:pPr>
      <w:r>
        <w:t xml:space="preserve">Użytkownicy wykonujący swoje prace samodzielnie powinni zapisywać terminy planowanych prac w Zespole SEM w MS </w:t>
      </w:r>
      <w:proofErr w:type="spellStart"/>
      <w:r>
        <w:t>Teams</w:t>
      </w:r>
      <w:proofErr w:type="spellEnd"/>
      <w:r>
        <w:t xml:space="preserve">. Użytkownicy mogą być dodani do Zespołu na życzenie (kontakt: irena.brunarska@uj.edu.pl, anna.latkiewicz@uj.edu.pl lub marek.michalik@uj.edu.pl). W przypadku problemów technicznych prosimy o kontakt telefoniczny: 693318544 (Anna </w:t>
      </w:r>
      <w:proofErr w:type="spellStart"/>
      <w:r>
        <w:t>Łatkiewicz</w:t>
      </w:r>
      <w:proofErr w:type="spellEnd"/>
      <w:r>
        <w:t xml:space="preserve">), 601501856 (Irena Brunarska), 604147828 (Marek Michalik). </w:t>
      </w:r>
    </w:p>
    <w:p w:rsidR="009B082F" w:rsidRDefault="009B082F" w:rsidP="0050100C">
      <w:pPr>
        <w:pStyle w:val="Akapitzlist"/>
        <w:numPr>
          <w:ilvl w:val="0"/>
          <w:numId w:val="3"/>
        </w:numPr>
      </w:pPr>
      <w:r>
        <w:t xml:space="preserve">Użytkownicy nie wykonujący swych prac samodzielnie proszeni są o kontakt na adres anna.latkiewicz@uj.edu.pl lub irena.brunarska@uj.edu.pl w celu ustalenia terminu. </w:t>
      </w:r>
    </w:p>
    <w:p w:rsidR="009B082F" w:rsidRDefault="009B082F" w:rsidP="0050100C">
      <w:pPr>
        <w:pStyle w:val="Akapitzlist"/>
        <w:numPr>
          <w:ilvl w:val="0"/>
          <w:numId w:val="3"/>
        </w:numPr>
      </w:pPr>
      <w:r>
        <w:t xml:space="preserve">Materiały do preparatyki (oznaczone imieniem i nazwiskiem użytkownika, ewentualnie również opiekuna naukowego, z datą pozostawienia próbek) należy zostawiać w skrzynce wystawionej na Portierni do czwartku danego tygodnia. Sposób preparatyki należy opisać </w:t>
      </w:r>
      <w:r w:rsidR="00424A61">
        <w:t>w wiadomości e-mail na adres anna.latkiewicz@uj.edu.pl lub irena.brunarska@uj.edu.pl.</w:t>
      </w:r>
      <w:r>
        <w:t xml:space="preserve"> Preparatyka będzie wykonywana w kolejnym tygodniu. </w:t>
      </w:r>
    </w:p>
    <w:p w:rsidR="009B082F" w:rsidRDefault="009B082F" w:rsidP="0050100C">
      <w:pPr>
        <w:pStyle w:val="Akapitzlist"/>
        <w:numPr>
          <w:ilvl w:val="0"/>
          <w:numId w:val="3"/>
        </w:numPr>
      </w:pPr>
      <w:r>
        <w:t xml:space="preserve">Osobom nie wykonującym swych prac samodzielnie zaleca się by </w:t>
      </w:r>
      <w:r w:rsidR="00424A61">
        <w:t xml:space="preserve">w wiadomości e-mail </w:t>
      </w:r>
      <w:r>
        <w:t xml:space="preserve">precyzyjnie określiły </w:t>
      </w:r>
      <w:r w:rsidR="00424A61">
        <w:t xml:space="preserve">swoje </w:t>
      </w:r>
      <w:r>
        <w:t xml:space="preserve">oczekiwania </w:t>
      </w:r>
      <w:r w:rsidR="00424A61">
        <w:t xml:space="preserve">badawcze </w:t>
      </w:r>
      <w:r>
        <w:t>np. sugerowane powiększenia, rodzaj wykorzystywanego sygnału</w:t>
      </w:r>
      <w:r w:rsidR="00424A61">
        <w:t xml:space="preserve"> (SE/BSE)</w:t>
      </w:r>
      <w:r>
        <w:t>, z anal</w:t>
      </w:r>
      <w:r w:rsidR="00424A61">
        <w:t>izami chemicznymi lub bez, itd.</w:t>
      </w:r>
      <w:r>
        <w:t xml:space="preserve"> Wyniki będą wysyłane drogą elektroniczną lub skopiowane na płytkę CD. </w:t>
      </w:r>
    </w:p>
    <w:p w:rsidR="0050100C" w:rsidRDefault="0050100C" w:rsidP="0050100C">
      <w:pPr>
        <w:pStyle w:val="Akapitzlist"/>
        <w:numPr>
          <w:ilvl w:val="0"/>
          <w:numId w:val="3"/>
        </w:numPr>
      </w:pPr>
      <w:r>
        <w:t xml:space="preserve">Użytkownicy powinni odkazić ręce i następnie powierzchnie urządzeń i sprzęt, z którego planują korzystać; odkażenie jest niezbędne także po zakończeniu pracy. </w:t>
      </w:r>
    </w:p>
    <w:p w:rsidR="0050100C" w:rsidRDefault="0050100C" w:rsidP="0050100C">
      <w:pPr>
        <w:pStyle w:val="Akapitzlist"/>
        <w:numPr>
          <w:ilvl w:val="0"/>
          <w:numId w:val="3"/>
        </w:numPr>
      </w:pPr>
      <w:r>
        <w:t xml:space="preserve">Nie należy wykonywać prac analitycznych w zespołach dwuosobowych (lub liczniejszych). </w:t>
      </w:r>
    </w:p>
    <w:p w:rsidR="00424A61" w:rsidRDefault="009B082F" w:rsidP="003E4721">
      <w:pPr>
        <w:pStyle w:val="Akapitzlist"/>
        <w:numPr>
          <w:ilvl w:val="0"/>
          <w:numId w:val="3"/>
        </w:numPr>
      </w:pPr>
      <w:r>
        <w:t>Jeżeli niezbędna jest obecność drugiej osoby w Pracowni powinna ona znajdować się w odległości co najmniej 2 m od osoby obsługującej mikroskop (poza linią oznaczeń naklejonych na podłodze) oraz mieć nos i usta zasłonięte maską.</w:t>
      </w:r>
      <w:bookmarkStart w:id="0" w:name="_GoBack"/>
      <w:bookmarkEnd w:id="0"/>
    </w:p>
    <w:sectPr w:rsidR="0042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A3D"/>
    <w:multiLevelType w:val="hybridMultilevel"/>
    <w:tmpl w:val="2500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2216"/>
    <w:multiLevelType w:val="hybridMultilevel"/>
    <w:tmpl w:val="C910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77FF"/>
    <w:multiLevelType w:val="hybridMultilevel"/>
    <w:tmpl w:val="BA7C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F"/>
    <w:rsid w:val="003E4721"/>
    <w:rsid w:val="00424A61"/>
    <w:rsid w:val="0050100C"/>
    <w:rsid w:val="0055607D"/>
    <w:rsid w:val="005C5B64"/>
    <w:rsid w:val="009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CF42"/>
  <w15:chartTrackingRefBased/>
  <w15:docId w15:val="{9E1C799B-9351-419F-B9A8-C4776AF1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Mikroskop</dc:creator>
  <cp:keywords/>
  <dc:description/>
  <cp:lastModifiedBy>I Brunarska User</cp:lastModifiedBy>
  <cp:revision>3</cp:revision>
  <dcterms:created xsi:type="dcterms:W3CDTF">2021-01-15T09:53:00Z</dcterms:created>
  <dcterms:modified xsi:type="dcterms:W3CDTF">2021-10-07T07:24:00Z</dcterms:modified>
</cp:coreProperties>
</file>